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5" w:rsidRPr="00AC3135" w:rsidRDefault="00AC3135" w:rsidP="00AC313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AC3135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Skinny chocolate &amp; cranberry muffins</w:t>
      </w:r>
    </w:p>
    <w:p w:rsidR="00AC3135" w:rsidRPr="00AC3135" w:rsidRDefault="00AC3135" w:rsidP="00AC313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AC313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Makes 12 (200kcals per cake)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250g self-</w:t>
      </w:r>
      <w:proofErr w:type="spellStart"/>
      <w:r w:rsidRPr="00AC3135">
        <w:rPr>
          <w:rFonts w:cstheme="minorHAnsi"/>
        </w:rPr>
        <w:t>raising</w:t>
      </w:r>
      <w:proofErr w:type="spellEnd"/>
      <w:r w:rsidRPr="00AC3135">
        <w:rPr>
          <w:rFonts w:cstheme="minorHAnsi"/>
        </w:rPr>
        <w:t xml:space="preserve"> flour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 tbsp cocoa powder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 tsp baking powder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 tsp cinnamon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 xml:space="preserve">85g light </w:t>
      </w:r>
      <w:proofErr w:type="spellStart"/>
      <w:r w:rsidRPr="00AC3135">
        <w:rPr>
          <w:rFonts w:cstheme="minorHAnsi"/>
        </w:rPr>
        <w:t>muscovado</w:t>
      </w:r>
      <w:proofErr w:type="spellEnd"/>
      <w:r w:rsidRPr="00AC3135">
        <w:rPr>
          <w:rFonts w:cstheme="minorHAnsi"/>
        </w:rPr>
        <w:t xml:space="preserve"> sugar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85g dried cranberries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25g dark chocolate, chopped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125g tub low-fat yoghurt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125ml skimmed milk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3 tbsp olive oil</w:t>
      </w:r>
    </w:p>
    <w:p w:rsidR="00AC3135" w:rsidRPr="00AC3135" w:rsidRDefault="00AC3135" w:rsidP="00AC3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C3135">
        <w:rPr>
          <w:rFonts w:cstheme="minorHAnsi"/>
        </w:rPr>
        <w:t>1 egg, lightly beaten</w:t>
      </w:r>
    </w:p>
    <w:p w:rsidR="00AC3135" w:rsidRPr="00AC3135" w:rsidRDefault="00AC3135" w:rsidP="00AC3135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C3135">
        <w:rPr>
          <w:rFonts w:asciiTheme="minorHAnsi" w:hAnsiTheme="minorHAnsi" w:cstheme="minorHAnsi"/>
        </w:rPr>
        <w:t xml:space="preserve">Heat oven to 180C/160C fan/gas 4. Line a 12-hole muffin tin with paper cases. Sift the flour, cocoa, baking powder and cinnamon into a bowl. Stir in the sugar and cranberries. Microwave the chocolate on Medium for 1-1½ mins, stir, </w:t>
      </w:r>
      <w:proofErr w:type="gramStart"/>
      <w:r w:rsidRPr="00AC3135">
        <w:rPr>
          <w:rFonts w:asciiTheme="minorHAnsi" w:hAnsiTheme="minorHAnsi" w:cstheme="minorHAnsi"/>
        </w:rPr>
        <w:t>then</w:t>
      </w:r>
      <w:proofErr w:type="gramEnd"/>
      <w:r w:rsidRPr="00AC3135">
        <w:rPr>
          <w:rFonts w:asciiTheme="minorHAnsi" w:hAnsiTheme="minorHAnsi" w:cstheme="minorHAnsi"/>
        </w:rPr>
        <w:t xml:space="preserve"> set aside.</w:t>
      </w:r>
    </w:p>
    <w:p w:rsidR="00AC3135" w:rsidRPr="00AC3135" w:rsidRDefault="00AC3135" w:rsidP="00AC3135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C3135">
        <w:rPr>
          <w:rFonts w:asciiTheme="minorHAnsi" w:hAnsiTheme="minorHAnsi" w:cstheme="minorHAnsi"/>
        </w:rPr>
        <w:t xml:space="preserve">Mix the yogurt and milk with the oil and egg. Make a well in centre of the dry mix and gently stir in the liquid. Drizzle half the chocolate over the mix, gently fold in until swirled, </w:t>
      </w:r>
      <w:proofErr w:type="gramStart"/>
      <w:r w:rsidRPr="00AC3135">
        <w:rPr>
          <w:rFonts w:asciiTheme="minorHAnsi" w:hAnsiTheme="minorHAnsi" w:cstheme="minorHAnsi"/>
        </w:rPr>
        <w:t>then</w:t>
      </w:r>
      <w:proofErr w:type="gramEnd"/>
      <w:r w:rsidRPr="00AC3135">
        <w:rPr>
          <w:rFonts w:asciiTheme="minorHAnsi" w:hAnsiTheme="minorHAnsi" w:cstheme="minorHAnsi"/>
        </w:rPr>
        <w:t xml:space="preserve"> repeat with the remaining chocolate. Take care not to over-mix. Spoon the mix into the muffin cases and bake for 15-20 mins until risen and firm to the touch.</w:t>
      </w:r>
    </w:p>
    <w:p w:rsidR="00C12012" w:rsidRPr="00AC3135" w:rsidRDefault="00C12012">
      <w:pPr>
        <w:rPr>
          <w:rFonts w:cstheme="minorHAnsi"/>
        </w:rPr>
      </w:pPr>
    </w:p>
    <w:sectPr w:rsidR="00C12012" w:rsidRPr="00AC3135" w:rsidSect="00C1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10EF"/>
    <w:multiLevelType w:val="multilevel"/>
    <w:tmpl w:val="CCB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5321D"/>
    <w:multiLevelType w:val="multilevel"/>
    <w:tmpl w:val="646E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3135"/>
    <w:rsid w:val="00AC3135"/>
    <w:rsid w:val="00C1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12"/>
  </w:style>
  <w:style w:type="paragraph" w:styleId="Heading1">
    <w:name w:val="heading 1"/>
    <w:basedOn w:val="Normal"/>
    <w:link w:val="Heading1Char"/>
    <w:uiPriority w:val="9"/>
    <w:qFormat/>
    <w:rsid w:val="00AC3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C31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567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520912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458146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21663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344060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26028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38978">
                  <w:marLeft w:val="-14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2018-07-31T10:17:00Z</dcterms:created>
  <dcterms:modified xsi:type="dcterms:W3CDTF">2018-07-31T10:19:00Z</dcterms:modified>
</cp:coreProperties>
</file>